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92903" w:rsidRDefault="005A1A97">
      <w:pPr>
        <w:spacing w:before="288" w:after="216" w:line="240" w:lineRule="auto"/>
        <w:rPr>
          <w:rFonts w:ascii="Arial" w:eastAsia="Arial" w:hAnsi="Arial" w:cs="Arial"/>
          <w:b/>
          <w:color w:val="1C72D8"/>
        </w:rPr>
      </w:pPr>
      <w:r>
        <w:rPr>
          <w:rFonts w:ascii="Arial" w:eastAsia="Arial" w:hAnsi="Arial" w:cs="Arial"/>
          <w:b/>
          <w:color w:val="1C72D8"/>
        </w:rPr>
        <w:t>Ochrana osobních údajů pro osoby blízké pacientům</w:t>
      </w:r>
    </w:p>
    <w:p w14:paraId="00000002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Informace pro osoby blízké pacientům září 2023 o zpracování osobních údajů dle čl. 13 Nařízení Evropského parlamentu a Rady (EU) 2016/679 ze dne 27. dubna 2016 o ochraně fyzických osob v souvislosti se zpracováním osobních údajů a o volném pohybu těchto úd</w:t>
      </w:r>
      <w:r>
        <w:rPr>
          <w:rFonts w:ascii="Arial" w:eastAsia="Arial" w:hAnsi="Arial" w:cs="Arial"/>
        </w:rPr>
        <w:t>ajů a o zrušení směrnice 95/46/ES (obecné nařízení o ochraně osobních údajů). Význam dokumentu Smyslem tohoto dokumentu je zajistit plnou a transparentní informovanost o zpracování Vašich osobních údajů.</w:t>
      </w:r>
      <w:bookmarkStart w:id="0" w:name="_GoBack"/>
      <w:bookmarkEnd w:id="0"/>
    </w:p>
    <w:p w14:paraId="00000003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Cílem Národního ústavu duševního zdraví (dále jen NU</w:t>
      </w:r>
      <w:r>
        <w:rPr>
          <w:rFonts w:ascii="Arial" w:eastAsia="Arial" w:hAnsi="Arial" w:cs="Arial"/>
        </w:rPr>
        <w:t xml:space="preserve">DZ) je poskytovat zdravotní péči pacientům a při této činnosti dochází v odůvodněných případech také ke zpracování Vašich údajů, osob blízkých, a to z důvodu, abyste mohli využít veškerá Vaše práva, která Vám jako osobám blízkým pacienta náleží. </w:t>
      </w:r>
    </w:p>
    <w:p w14:paraId="00000004" w14:textId="77777777" w:rsidR="00C92903" w:rsidRDefault="005A1A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8" w:after="0" w:line="360" w:lineRule="auto"/>
        <w:ind w:left="36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Kontaktní</w:t>
      </w:r>
      <w:r>
        <w:rPr>
          <w:rFonts w:ascii="Arial" w:eastAsia="Arial" w:hAnsi="Arial" w:cs="Arial"/>
          <w:color w:val="000000"/>
        </w:rPr>
        <w:t xml:space="preserve"> údaje správce údajů: </w:t>
      </w:r>
    </w:p>
    <w:p w14:paraId="00000005" w14:textId="77777777" w:rsidR="00C92903" w:rsidRDefault="005A1A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NÁRODNÍ ÚSTAV DUŠEVNÍHO ZDRAVÍ, příspěvková organizace, </w:t>
      </w:r>
      <w:r>
        <w:rPr>
          <w:rFonts w:ascii="Arial" w:eastAsia="Arial" w:hAnsi="Arial" w:cs="Arial"/>
          <w:color w:val="000000"/>
        </w:rPr>
        <w:t xml:space="preserve">sídlem </w:t>
      </w:r>
      <w:r>
        <w:rPr>
          <w:rFonts w:ascii="Arial" w:eastAsia="Arial" w:hAnsi="Arial" w:cs="Arial"/>
          <w:b/>
          <w:color w:val="000000"/>
        </w:rPr>
        <w:t>Topolová 748, 250 67 Klecany</w:t>
      </w:r>
      <w:r>
        <w:rPr>
          <w:rFonts w:ascii="Arial" w:eastAsia="Arial" w:hAnsi="Arial" w:cs="Arial"/>
          <w:color w:val="000000"/>
        </w:rPr>
        <w:t xml:space="preserve">, </w:t>
      </w:r>
      <w:hyperlink r:id="rId6">
        <w:r>
          <w:rPr>
            <w:rFonts w:ascii="Arial" w:eastAsia="Arial" w:hAnsi="Arial" w:cs="Arial"/>
            <w:color w:val="0000FF"/>
            <w:u w:val="single"/>
          </w:rPr>
          <w:t>www.nudz.cz</w:t>
        </w:r>
      </w:hyperlink>
      <w:r>
        <w:rPr>
          <w:rFonts w:ascii="Arial" w:eastAsia="Arial" w:hAnsi="Arial" w:cs="Arial"/>
          <w:color w:val="000000"/>
        </w:rPr>
        <w:t>.</w:t>
      </w:r>
    </w:p>
    <w:p w14:paraId="00000006" w14:textId="4C071DE8" w:rsidR="00C92903" w:rsidRDefault="005A1A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16" w:line="360" w:lineRule="auto"/>
        <w:ind w:left="36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Pověřencem pro ochranu osobních údajů (DPO) je:</w:t>
      </w:r>
      <w:r>
        <w:rPr>
          <w:rFonts w:ascii="Arial" w:eastAsia="Arial" w:hAnsi="Arial" w:cs="Arial"/>
          <w:color w:val="000000"/>
        </w:rPr>
        <w:t xml:space="preserve"> Mgr.</w:t>
      </w:r>
      <w:r>
        <w:rPr>
          <w:rFonts w:ascii="Arial" w:eastAsia="Arial" w:hAnsi="Arial" w:cs="Arial"/>
        </w:rPr>
        <w:t xml:space="preserve"> Lenka </w:t>
      </w:r>
      <w:proofErr w:type="spellStart"/>
      <w:r>
        <w:rPr>
          <w:rFonts w:ascii="Arial" w:eastAsia="Arial" w:hAnsi="Arial" w:cs="Arial"/>
        </w:rPr>
        <w:t>Sitná</w:t>
      </w:r>
      <w:proofErr w:type="spellEnd"/>
      <w:r>
        <w:rPr>
          <w:rFonts w:ascii="Arial" w:eastAsia="Arial" w:hAnsi="Arial" w:cs="Arial"/>
          <w:color w:val="000000"/>
        </w:rPr>
        <w:t>, e-mailová adresa pověřence: </w:t>
      </w:r>
      <w:hyperlink r:id="rId7">
        <w:r>
          <w:rPr>
            <w:rFonts w:ascii="Arial" w:eastAsia="Arial" w:hAnsi="Arial" w:cs="Arial"/>
            <w:color w:val="0000FF"/>
            <w:u w:val="single"/>
          </w:rPr>
          <w:t>gdpr@nudz.cz</w:t>
        </w:r>
      </w:hyperlink>
    </w:p>
    <w:p w14:paraId="00000007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Účely zpracování a právní základ pro zpracování: Účelem zpracování Vašich osobních údajů je především poskytování zdravotní péče a vedení zdravotnické dokumentaci. Právním titulem tohoto zpracování je nezbytnost vyplývající z právní povinnosti správce p</w:t>
      </w:r>
      <w:r>
        <w:rPr>
          <w:rFonts w:ascii="Arial" w:eastAsia="Arial" w:hAnsi="Arial" w:cs="Arial"/>
        </w:rPr>
        <w:t>ři poskytování zdravotní péče podle zákona č. 372/2011 Sb., o zdravotních službách v platném znění a všech povinností s nimi spojených. U Vás, osob blízkých pacientům, mohou být zpracovávány zejména identifikační údaje, mezi které patří jméno, příjmení, da</w:t>
      </w:r>
      <w:r>
        <w:rPr>
          <w:rFonts w:ascii="Arial" w:eastAsia="Arial" w:hAnsi="Arial" w:cs="Arial"/>
        </w:rPr>
        <w:t xml:space="preserve">tum narození, podpis. V případě, že si pacient přeje jako kontaktní osobu uvést právě Vás, zpracováváme taktéž i Vaše kontaktní údaje, mezi které patří e-mail a telefonní číslo. </w:t>
      </w:r>
    </w:p>
    <w:p w14:paraId="00000008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Příjemci nebo kategorie příjemců údajů: V ojedinělých případech jsme povin</w:t>
      </w:r>
      <w:r>
        <w:rPr>
          <w:rFonts w:ascii="Arial" w:eastAsia="Arial" w:hAnsi="Arial" w:cs="Arial"/>
        </w:rPr>
        <w:t xml:space="preserve">ni předat Vaše osobní údaje na základě zákona třetím osobám. Bude se jednat zejména o případy zpřístupnění Vašich údajů orgánům státní správy (soudy, orgány sociálního zabezpečení apod.) Do zahraničí Vaše osobní údaje nepředáváme. </w:t>
      </w:r>
    </w:p>
    <w:p w14:paraId="00000009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Doba uložení osobních</w:t>
      </w:r>
      <w:r>
        <w:rPr>
          <w:rFonts w:ascii="Arial" w:eastAsia="Arial" w:hAnsi="Arial" w:cs="Arial"/>
        </w:rPr>
        <w:t xml:space="preserve"> údajů Vaše osobní údaje jsou uchovávány vždy po nezbytně nutnou dobu. Tato doba se odvíjí podle toho, za jakým účelem jsou údaje zpracovávány, v rozmezí od 5 – 100 let. Pokud údaje uchováváme za jiným účelem než poskytování zdravotních služeb, zavazujeme </w:t>
      </w:r>
      <w:r>
        <w:rPr>
          <w:rFonts w:ascii="Arial" w:eastAsia="Arial" w:hAnsi="Arial" w:cs="Arial"/>
        </w:rPr>
        <w:t xml:space="preserve">se je zpracovávat pouze po dobu nezbytně nutnou dle účelu. </w:t>
      </w:r>
    </w:p>
    <w:p w14:paraId="0000000A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Vaše práva v oblasti ochrany osobních údajů: </w:t>
      </w:r>
    </w:p>
    <w:p w14:paraId="0000000B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∙</w:t>
      </w:r>
      <w:r>
        <w:rPr>
          <w:rFonts w:ascii="Arial" w:eastAsia="Arial" w:hAnsi="Arial" w:cs="Arial"/>
        </w:rPr>
        <w:t xml:space="preserve"> Máte právo na přístup k Vašim údajům. </w:t>
      </w:r>
    </w:p>
    <w:p w14:paraId="0000000C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∙</w:t>
      </w:r>
      <w:r>
        <w:rPr>
          <w:rFonts w:ascii="Arial" w:eastAsia="Arial" w:hAnsi="Arial" w:cs="Arial"/>
        </w:rPr>
        <w:t xml:space="preserve"> Máte právo na jejich opravu, pokud zjistíte, že osobní údaje, které o Vás zpracováváme, jsou nepřesné nebo </w:t>
      </w:r>
      <w:r>
        <w:rPr>
          <w:rFonts w:ascii="Arial" w:eastAsia="Arial" w:hAnsi="Arial" w:cs="Arial"/>
        </w:rPr>
        <w:t xml:space="preserve">neúplné. </w:t>
      </w:r>
    </w:p>
    <w:p w14:paraId="0000000D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∙</w:t>
      </w:r>
      <w:r>
        <w:rPr>
          <w:rFonts w:ascii="Arial" w:eastAsia="Arial" w:hAnsi="Arial" w:cs="Arial"/>
        </w:rPr>
        <w:t xml:space="preserve"> Máte právo na omezení zpracování, a to v následujících případech: </w:t>
      </w:r>
    </w:p>
    <w:p w14:paraId="0000000E" w14:textId="77777777" w:rsidR="00C92903" w:rsidRDefault="005A1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8"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jestliže popíráte přesnost osobních údajů, a to na dobu potřebnou k tomu, aby správce mohl přesnost osobních údajů ověřit,</w:t>
      </w:r>
    </w:p>
    <w:p w14:paraId="0000000F" w14:textId="77777777" w:rsidR="00C92903" w:rsidRDefault="005A1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zpracování je protiprávní a subjekt údajů odmítá výmaz</w:t>
      </w:r>
      <w:r>
        <w:rPr>
          <w:rFonts w:ascii="Arial" w:eastAsia="Arial" w:hAnsi="Arial" w:cs="Arial"/>
          <w:color w:val="000000"/>
        </w:rPr>
        <w:t xml:space="preserve"> osobních údajů a žádá místo toho o omezení jejich použití,</w:t>
      </w:r>
    </w:p>
    <w:p w14:paraId="00000010" w14:textId="77777777" w:rsidR="00C92903" w:rsidRDefault="005A1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správce již osobní údaje nepotřebuje pro účely zpracování, ale subjekt údajů je požaduje pro určení, výkon nebo obhajobu právních nároků, </w:t>
      </w:r>
    </w:p>
    <w:p w14:paraId="00000011" w14:textId="77777777" w:rsidR="00C92903" w:rsidRDefault="005A1A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16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jestliže jste již vznesl námitku proti zpracování v případě zpracování v oprávněném zájmu správce či třetích osob, dokud nebude ověřeno, zda oprávněné důvody správce převažují nad oprávněnými důvody subjektu údajů. </w:t>
      </w:r>
    </w:p>
    <w:p w14:paraId="00000012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∙</w:t>
      </w:r>
      <w:r>
        <w:rPr>
          <w:rFonts w:ascii="Arial" w:eastAsia="Arial" w:hAnsi="Arial" w:cs="Arial"/>
        </w:rPr>
        <w:t xml:space="preserve"> Máte právo vznést námitku proti zpraco</w:t>
      </w:r>
      <w:r>
        <w:rPr>
          <w:rFonts w:ascii="Arial" w:eastAsia="Arial" w:hAnsi="Arial" w:cs="Arial"/>
        </w:rPr>
        <w:t>vání v případě, že:</w:t>
      </w:r>
    </w:p>
    <w:p w14:paraId="00000013" w14:textId="77777777" w:rsidR="00C92903" w:rsidRDefault="005A1A9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8"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zpracování je nezbytné pro splnění úkolu prováděného ve veřejném zájmu či při výkonu státní moci, </w:t>
      </w:r>
    </w:p>
    <w:p w14:paraId="00000014" w14:textId="77777777" w:rsidR="00C92903" w:rsidRDefault="005A1A9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případě, že zpracování je prováděno v oprávněném zájmu správce nebo třetí strany, jakož i práva na přenositelnost údajů</w:t>
      </w:r>
    </w:p>
    <w:p w14:paraId="00000015" w14:textId="77777777" w:rsidR="00C92903" w:rsidRDefault="00C929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6"/>
        <w:jc w:val="both"/>
        <w:rPr>
          <w:rFonts w:ascii="Arial" w:eastAsia="Arial" w:hAnsi="Arial" w:cs="Arial"/>
          <w:color w:val="000000"/>
        </w:rPr>
      </w:pPr>
    </w:p>
    <w:p w14:paraId="00000016" w14:textId="77777777" w:rsidR="00C92903" w:rsidRDefault="00C929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66"/>
        <w:jc w:val="both"/>
        <w:rPr>
          <w:rFonts w:ascii="Arial" w:eastAsia="Arial" w:hAnsi="Arial" w:cs="Arial"/>
          <w:color w:val="000000"/>
        </w:rPr>
      </w:pPr>
    </w:p>
    <w:p w14:paraId="00000017" w14:textId="77777777" w:rsidR="00C92903" w:rsidRDefault="005A1A97">
      <w:pPr>
        <w:pBdr>
          <w:top w:val="nil"/>
          <w:left w:val="nil"/>
          <w:bottom w:val="nil"/>
          <w:right w:val="nil"/>
          <w:between w:val="nil"/>
        </w:pBdr>
        <w:spacing w:after="225" w:line="360" w:lineRule="auto"/>
        <w:ind w:left="7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Svou </w:t>
      </w:r>
      <w:r>
        <w:rPr>
          <w:rFonts w:ascii="Arial" w:eastAsia="Arial" w:hAnsi="Arial" w:cs="Arial"/>
          <w:b/>
          <w:color w:val="000000"/>
        </w:rPr>
        <w:t>žádost a veškeré podněty</w:t>
      </w:r>
      <w:r>
        <w:rPr>
          <w:rFonts w:ascii="Arial" w:eastAsia="Arial" w:hAnsi="Arial" w:cs="Arial"/>
          <w:color w:val="000000"/>
        </w:rPr>
        <w:t xml:space="preserve"> můžete zaslat na: </w:t>
      </w:r>
      <w:hyperlink r:id="rId8">
        <w:r>
          <w:rPr>
            <w:rFonts w:ascii="Arial" w:eastAsia="Arial" w:hAnsi="Arial" w:cs="Arial"/>
            <w:b/>
            <w:color w:val="0000FF"/>
            <w:u w:val="single"/>
          </w:rPr>
          <w:t>gdpr@nudz.cz</w:t>
        </w:r>
      </w:hyperlink>
    </w:p>
    <w:p w14:paraId="00000018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Symbol" w:eastAsia="Symbol" w:hAnsi="Symbol" w:cs="Symbol"/>
        </w:rPr>
        <w:t>∙</w:t>
      </w:r>
      <w:r>
        <w:rPr>
          <w:rFonts w:ascii="Arial" w:eastAsia="Arial" w:hAnsi="Arial" w:cs="Arial"/>
        </w:rPr>
        <w:t xml:space="preserve"> Máte právo u dozorového úřadu, kterým je Úřad na ochranu osobních údajů, podat stížnost, a to v případě, že se domníváte, že zpracováním osobních údajů docház</w:t>
      </w:r>
      <w:r>
        <w:rPr>
          <w:rFonts w:ascii="Arial" w:eastAsia="Arial" w:hAnsi="Arial" w:cs="Arial"/>
        </w:rPr>
        <w:t xml:space="preserve">í k porušení GDPR. </w:t>
      </w:r>
    </w:p>
    <w:p w14:paraId="00000019" w14:textId="77777777" w:rsidR="00C92903" w:rsidRDefault="005A1A97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Úřad pro ochranu osobních údajů</w:t>
      </w:r>
    </w:p>
    <w:p w14:paraId="0000001A" w14:textId="77777777" w:rsidR="00C92903" w:rsidRDefault="005A1A97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adresa: Pplk. Sochora 27, 170 00 Praha 7</w:t>
      </w:r>
    </w:p>
    <w:p w14:paraId="0000001B" w14:textId="77777777" w:rsidR="00C92903" w:rsidRDefault="005A1A97">
      <w:pPr>
        <w:spacing w:before="150" w:after="225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234 665 111,</w:t>
      </w:r>
    </w:p>
    <w:p w14:paraId="0000001C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web: </w:t>
      </w:r>
      <w:hyperlink r:id="rId9">
        <w:r>
          <w:rPr>
            <w:rFonts w:ascii="Arial" w:eastAsia="Arial" w:hAnsi="Arial" w:cs="Arial"/>
            <w:u w:val="single"/>
          </w:rPr>
          <w:t>www.uoou.cz</w:t>
        </w:r>
        <w:r>
          <w:rPr>
            <w:rFonts w:ascii="Arial" w:eastAsia="Arial" w:hAnsi="Arial" w:cs="Arial"/>
            <w:u w:val="single"/>
          </w:rPr>
          <w:br/>
        </w:r>
        <w:r>
          <w:rPr>
            <w:rFonts w:ascii="Arial" w:eastAsia="Arial" w:hAnsi="Arial" w:cs="Arial"/>
            <w:u w:val="single"/>
          </w:rPr>
          <w:br/>
        </w:r>
      </w:hyperlink>
      <w:r>
        <w:rPr>
          <w:rFonts w:ascii="Arial" w:eastAsia="Arial" w:hAnsi="Arial" w:cs="Arial"/>
        </w:rPr>
        <w:t xml:space="preserve">Následující práva související s ochranou Vašich osobních údajů jsou omezena zákonem: </w:t>
      </w:r>
    </w:p>
    <w:p w14:paraId="0000001D" w14:textId="77777777" w:rsidR="00C92903" w:rsidRDefault="005A1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 w:after="216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právo na výmaz osobních údajů, a to dle zákona č. 372/2011 Sb., o zdravotních službách Následující práva se na Vás nevztahují – právo na přenositelnost údajů, a to vzhledem k tomu, že poskytování osobních údajů není založeno na souhlasu či smlouvě a neprob</w:t>
      </w:r>
      <w:r>
        <w:rPr>
          <w:rFonts w:ascii="Arial" w:eastAsia="Arial" w:hAnsi="Arial" w:cs="Arial"/>
          <w:color w:val="000000"/>
        </w:rPr>
        <w:t>íhá pouze automatizovaně.</w:t>
      </w:r>
    </w:p>
    <w:p w14:paraId="0000001E" w14:textId="77777777" w:rsidR="00C92903" w:rsidRDefault="005A1A97">
      <w:pPr>
        <w:spacing w:before="288" w:after="216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Právní úprava ochrany osobních údajů:</w:t>
      </w:r>
    </w:p>
    <w:p w14:paraId="0000001F" w14:textId="77777777" w:rsidR="00C92903" w:rsidRDefault="005A1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8"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Nařízení Evropského parlamentu a Rady (EU) 2016/679 ze dne 27. dubna 2016 o ochraně fyzických osob v souvislosti se zpracováním osobních údajů a o volném pohybu těchto údajů a o zrušení smě</w:t>
      </w:r>
      <w:r>
        <w:rPr>
          <w:rFonts w:ascii="Arial" w:eastAsia="Arial" w:hAnsi="Arial" w:cs="Arial"/>
          <w:color w:val="000000"/>
        </w:rPr>
        <w:t xml:space="preserve">rnice 95/46/ES </w:t>
      </w:r>
    </w:p>
    <w:p w14:paraId="00000020" w14:textId="77777777" w:rsidR="00C92903" w:rsidRDefault="005A1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Zákon č. 372/2011 Sb., o zdravotních službách a podmínkách jejich poskytování </w:t>
      </w:r>
    </w:p>
    <w:p w14:paraId="00000021" w14:textId="77777777" w:rsidR="00C92903" w:rsidRDefault="005A1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Zákon č. 110/2019 Sb., o zpracování osobních údajů </w:t>
      </w:r>
    </w:p>
    <w:p w14:paraId="00000022" w14:textId="77777777" w:rsidR="00C92903" w:rsidRDefault="005A1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1C72D8"/>
        </w:rPr>
      </w:pPr>
      <w:r>
        <w:rPr>
          <w:rFonts w:ascii="Arial" w:eastAsia="Arial" w:hAnsi="Arial" w:cs="Arial"/>
          <w:color w:val="000000"/>
        </w:rPr>
        <w:t>Zákon č. 89/2012 Sb., občanský zákoník</w:t>
      </w:r>
    </w:p>
    <w:p w14:paraId="00000023" w14:textId="77777777" w:rsidR="00C92903" w:rsidRDefault="005A1A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16" w:line="276" w:lineRule="auto"/>
        <w:jc w:val="both"/>
        <w:rPr>
          <w:rFonts w:ascii="Arial" w:eastAsia="Arial" w:hAnsi="Arial" w:cs="Arial"/>
          <w:b/>
          <w:color w:val="1C72D8"/>
        </w:rPr>
      </w:pPr>
      <w:r>
        <w:rPr>
          <w:rFonts w:ascii="Arial" w:eastAsia="Arial" w:hAnsi="Arial" w:cs="Arial"/>
          <w:color w:val="000000"/>
        </w:rPr>
        <w:t>Vyhláška Ministerstva zdravotnictví č. 98/2012 Sb., o zdravotnické dokumentaci.</w:t>
      </w:r>
    </w:p>
    <w:p w14:paraId="00000024" w14:textId="77777777" w:rsidR="00C92903" w:rsidRDefault="00C92903"/>
    <w:sectPr w:rsidR="00C9290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886"/>
    <w:multiLevelType w:val="multilevel"/>
    <w:tmpl w:val="BDA6FC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DE5E63"/>
    <w:multiLevelType w:val="multilevel"/>
    <w:tmpl w:val="6FEC0AE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°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D75D34"/>
    <w:multiLevelType w:val="multilevel"/>
    <w:tmpl w:val="B660F1C0"/>
    <w:lvl w:ilvl="0">
      <w:start w:val="1"/>
      <w:numFmt w:val="bullet"/>
      <w:lvlText w:val="o"/>
      <w:lvlJc w:val="left"/>
      <w:pPr>
        <w:ind w:left="76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0E081C"/>
    <w:multiLevelType w:val="multilevel"/>
    <w:tmpl w:val="7C28B1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71CB"/>
    <w:multiLevelType w:val="multilevel"/>
    <w:tmpl w:val="79761FE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03"/>
    <w:rsid w:val="005A1A97"/>
    <w:rsid w:val="00C9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D798"/>
  <w15:docId w15:val="{3BE5B3BE-C2F6-4E63-82EB-8BFA3CB5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DEE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3D556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D556B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nudz.cz" TargetMode="External"/><Relationship Id="rId3" Type="http://schemas.openxmlformats.org/officeDocument/2006/relationships/styles" Target="styles.xml"/><Relationship Id="rId7" Type="http://schemas.openxmlformats.org/officeDocument/2006/relationships/hyperlink" Target="mailto:gdpr@nud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dz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9d9Nh0oEuSGOcBNi9HfdVfNWQ==">CgMxLjAyCGguZ2pkZ3hzOAByITFpSVBZSDhqMmZEaFdnT1ZBaTVqZHFsMW00S3FnSmh3dQ==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Truhlář Zdeněk</dc:creator>
  <cp:lastModifiedBy>Jašová Lucie</cp:lastModifiedBy>
  <cp:revision>2</cp:revision>
  <dcterms:created xsi:type="dcterms:W3CDTF">2024-01-29T09:26:00Z</dcterms:created>
  <dcterms:modified xsi:type="dcterms:W3CDTF">2024-08-15T08:10:00Z</dcterms:modified>
</cp:coreProperties>
</file>