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16" w:before="288" w:line="240" w:lineRule="auto"/>
        <w:rPr>
          <w:rFonts w:ascii="Arial" w:cs="Arial" w:eastAsia="Arial" w:hAnsi="Arial"/>
          <w:b w:val="1"/>
          <w:color w:val="1c72d8"/>
        </w:rPr>
      </w:pPr>
      <w:r w:rsidDel="00000000" w:rsidR="00000000" w:rsidRPr="00000000">
        <w:rPr>
          <w:rFonts w:ascii="Arial" w:cs="Arial" w:eastAsia="Arial" w:hAnsi="Arial"/>
          <w:b w:val="1"/>
          <w:color w:val="1c72d8"/>
          <w:rtl w:val="0"/>
        </w:rPr>
        <w:t xml:space="preserve">Ochrana osobních údajů osob zaznamenaných kamerovým systémem</w:t>
      </w:r>
    </w:p>
    <w:p w:rsidR="00000000" w:rsidDel="00000000" w:rsidP="00000000" w:rsidRDefault="00000000" w:rsidRPr="00000000" w14:paraId="00000002">
      <w:pPr>
        <w:spacing w:after="216" w:before="288" w:line="36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Informace pro pacienty a osoby doprovázející pacienty i zaměstnance </w:t>
      </w:r>
      <w:r w:rsidDel="00000000" w:rsidR="00000000" w:rsidRPr="00000000">
        <w:rPr>
          <w:rFonts w:ascii="Arial" w:cs="Arial" w:eastAsia="Arial" w:hAnsi="Arial"/>
          <w:rtl w:val="0"/>
        </w:rPr>
        <w:t xml:space="preserve">o zpracování osobních údajů dle čl. 13 Nařízení Evropského parlamentu a Rady (EU) 2016/679 ze dne 27. dubna 2016 o ochraně fyzických osob v souvislosti se zpracováním osobních údajů a o volném pohybu těchto údajů a o zrušení směrnice 95/46/ES (obecné nařízení o ochraně osobních údajů) a dle zákona č. 110/2019 Sb., o zpracování osobních údajů. </w:t>
      </w:r>
    </w:p>
    <w:p w:rsidR="00000000" w:rsidDel="00000000" w:rsidP="00000000" w:rsidRDefault="00000000" w:rsidRPr="00000000" w14:paraId="00000003">
      <w:pPr>
        <w:spacing w:after="216" w:before="288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Smyslem tohoto dokumentu je zajistit plnou a transparentní informovanost o zpracování Vašich osobních údajů v kamerovém systému. Zpracovávány budou údaje z kamerového systému spočívající v záznamu pořizovaných záběrů, které budou využity k identifikaci fyzických osob v souvislosti s určitým jednáním. Zpracovávání údajů bude probíhat pouze v zaznamenávání fyzických osob na určitých přesně stanovených místech. Národní ústav duševního zdraví (dále jen NUDZ) nebude zpracovávat jinak citlivé, identifikační ani popisné údaje.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36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Kontaktní údaje správce údajů: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NÁRODNÍ ÚSTAV DUŠEVNÍHO ZDRAVÍ, příspěvková organizace,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sídlem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Topolová 748, 250 67 Klecany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www.nudz.cz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6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Pověřencem pro ochranu osobních údajů (DPO) je: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Mgr. </w:t>
      </w:r>
      <w:r w:rsidDel="00000000" w:rsidR="00000000" w:rsidRPr="00000000">
        <w:rPr>
          <w:rFonts w:ascii="Arial" w:cs="Arial" w:eastAsia="Arial" w:hAnsi="Arial"/>
          <w:rtl w:val="0"/>
        </w:rPr>
        <w:t xml:space="preserve">Eva Hrdličková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e-mailova adresa pověřence: 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gdpr@nudz.cz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16" w:before="288" w:line="36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Účel zpracovávání Účelem zpracování osobních údajů prostřednictvím kamerového systému se záznamem je: </w:t>
      </w:r>
      <w:r w:rsidDel="00000000" w:rsidR="00000000" w:rsidRPr="00000000">
        <w:rPr>
          <w:rtl w:val="0"/>
        </w:rPr>
        <w:t xml:space="preserve">−</w:t>
      </w:r>
      <w:r w:rsidDel="00000000" w:rsidR="00000000" w:rsidRPr="00000000">
        <w:rPr>
          <w:rFonts w:ascii="Arial" w:cs="Arial" w:eastAsia="Arial" w:hAnsi="Arial"/>
          <w:rtl w:val="0"/>
        </w:rPr>
        <w:t xml:space="preserve"> zajištění bezpečnosti a ochrany života a zdraví pacientů, zaměstnanců a dalších osob pohybujících se v prostorách NUDZ, </w:t>
      </w:r>
      <w:r w:rsidDel="00000000" w:rsidR="00000000" w:rsidRPr="00000000">
        <w:rPr>
          <w:rtl w:val="0"/>
        </w:rPr>
        <w:t xml:space="preserve">−</w:t>
      </w:r>
      <w:r w:rsidDel="00000000" w:rsidR="00000000" w:rsidRPr="00000000">
        <w:rPr>
          <w:rFonts w:ascii="Arial" w:cs="Arial" w:eastAsia="Arial" w:hAnsi="Arial"/>
          <w:rtl w:val="0"/>
        </w:rPr>
        <w:t xml:space="preserve"> koordinace činností při řešení bezpečnostních incidentů a předávání informací o situaci odpovědným osobám a bezpečnostním složkám, </w:t>
      </w:r>
      <w:r w:rsidDel="00000000" w:rsidR="00000000" w:rsidRPr="00000000">
        <w:rPr>
          <w:rtl w:val="0"/>
        </w:rPr>
        <w:t xml:space="preserve">−</w:t>
      </w:r>
      <w:r w:rsidDel="00000000" w:rsidR="00000000" w:rsidRPr="00000000">
        <w:rPr>
          <w:rFonts w:ascii="Arial" w:cs="Arial" w:eastAsia="Arial" w:hAnsi="Arial"/>
          <w:rtl w:val="0"/>
        </w:rPr>
        <w:t xml:space="preserve"> zajištění ochrany majetku nemocnice, zaměstnanců a pacientů (včetně toho, zda se zachycený subjekt dopustil protiprávního jednání (trestného činu) a předání informace o něm příslušným orgánům). </w:t>
      </w:r>
    </w:p>
    <w:p w:rsidR="00000000" w:rsidDel="00000000" w:rsidP="00000000" w:rsidRDefault="00000000" w:rsidRPr="00000000" w14:paraId="00000008">
      <w:pPr>
        <w:spacing w:after="216" w:before="288" w:line="36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Právní základ zpracování Vaše osobní údaje jsou shromažďovány a zpracovávány na základě oprávněných zájmů poskytovatele zdravotních služeb v souvislosti s účely výše uvedenými. </w:t>
      </w:r>
    </w:p>
    <w:p w:rsidR="00000000" w:rsidDel="00000000" w:rsidP="00000000" w:rsidRDefault="00000000" w:rsidRPr="00000000" w14:paraId="00000009">
      <w:pPr>
        <w:spacing w:after="216" w:before="288" w:line="36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Příjemci nebo kategorie příjemců údajů: Vaše osobní údaje spravujeme pouze v rámci NUDZ. Mohou být poskytnuty pouze v případě žádosti státním orgánům, resp. orgánům veřejné moci (tj. soudům, orgánům činným v trestním řízení, orgánům činným ve správním řízení), popř. jiným zainteresovaným subjektům pro naplnění účelu zpracování (pojišťovny). Do zahraničí Vaše osobní údaje nepředáváme. </w:t>
      </w:r>
    </w:p>
    <w:p w:rsidR="00000000" w:rsidDel="00000000" w:rsidP="00000000" w:rsidRDefault="00000000" w:rsidRPr="00000000" w14:paraId="0000000A">
      <w:pPr>
        <w:spacing w:after="216" w:before="288" w:line="36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Doba uložení osobních údajů Vaše osobní údaje jsou nahrávány kamerovým systémem, který je provozován s automatickým vymazáváním záznamu po uplynutí doby uchování formou přepisu ve smyčce. Doba uchovávání záznamů je maximálně 14 dní, poté jsou data smazána. V případě, že by kamerové záznamy měly sloužit jako důkazní prostředek, mohou být kopie záznamu uchovávány déle.</w:t>
      </w:r>
    </w:p>
    <w:p w:rsidR="00000000" w:rsidDel="00000000" w:rsidP="00000000" w:rsidRDefault="00000000" w:rsidRPr="00000000" w14:paraId="0000000B">
      <w:pPr>
        <w:spacing w:after="216" w:before="288" w:line="36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7. Vaše práva ve vztahu ke svým osobním údajům: V souvislosti se zpracováním Vašich osobních údajů máte právo na přístup k Vašim osobním údajům, na jejich opravu nebo výmaz, popřípadě omezení zpracování, právo vznést námitku proti jejich zpracování, případně uplatnit právo na přenositelnost údajů a další práva podle obecného nařízení o ochraně osobních údajů, a to za splnění podmínek stanovených v příslušných ustanoveních GDPR. Jak lze uplatnit jednotlivá práva?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Ve všech záležitostech souvisejících se zpracováním Vašich osobních údajů, ať již jde o dotaz, uplatnění práva, podání stížnosti či cokoliv jiného, se můžete obracet na našeho pověřence pro ochranu osobních údajů</w:t>
      </w:r>
      <w:r w:rsidDel="00000000" w:rsidR="00000000" w:rsidRPr="00000000">
        <w:rPr>
          <w:rFonts w:ascii="Arial" w:cs="Arial" w:eastAsia="Arial" w:hAnsi="Arial"/>
          <w:rtl w:val="0"/>
        </w:rPr>
        <w:t xml:space="preserve">, a to následujícími způsoby: </w:t>
      </w:r>
      <w:r w:rsidDel="00000000" w:rsidR="00000000" w:rsidRPr="00000000">
        <w:rPr>
          <w:rtl w:val="0"/>
        </w:rPr>
        <w:t xml:space="preserve">−</w:t>
      </w:r>
      <w:r w:rsidDel="00000000" w:rsidR="00000000" w:rsidRPr="00000000">
        <w:rPr>
          <w:rFonts w:ascii="Arial" w:cs="Arial" w:eastAsia="Arial" w:hAnsi="Arial"/>
          <w:rtl w:val="0"/>
        </w:rPr>
        <w:t xml:space="preserve"> poštou nebo osobně na adrese: NÁRODNÍ ÚSTAV DUŠEVNÍHO ZDRAVÍ, příspěvková organizace, sídlem Topolová 748, 250 67 Klecany </w:t>
      </w:r>
      <w:r w:rsidDel="00000000" w:rsidR="00000000" w:rsidRPr="00000000">
        <w:rPr>
          <w:rtl w:val="0"/>
        </w:rPr>
        <w:t xml:space="preserve">−</w:t>
      </w:r>
      <w:r w:rsidDel="00000000" w:rsidR="00000000" w:rsidRPr="00000000">
        <w:rPr>
          <w:rFonts w:ascii="Arial" w:cs="Arial" w:eastAsia="Arial" w:hAnsi="Arial"/>
          <w:rtl w:val="0"/>
        </w:rPr>
        <w:t xml:space="preserve"> e-mailem, na e-mailové adrese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gdpr@nudz.cz</w:t>
      </w:r>
      <w:r w:rsidDel="00000000" w:rsidR="00000000" w:rsidRPr="00000000">
        <w:rPr>
          <w:rFonts w:ascii="Arial" w:cs="Arial" w:eastAsia="Arial" w:hAnsi="Arial"/>
          <w:rtl w:val="0"/>
        </w:rPr>
        <w:t xml:space="preserve">. Vaši žádost vyřídíme bez zbytečného odkladu, maximálně však do jednoho měsíce. Ve výjimečných případech, zejména z důvodu složitosti Vašeho požadavku, jsme oprávněni tuto lhůtu prodloužit o další dva měsíce. O takovém případném prodloužení a jeho zdůvodnění vás samozřejmě budeme informovat.</w:t>
      </w:r>
    </w:p>
    <w:p w:rsidR="00000000" w:rsidDel="00000000" w:rsidP="00000000" w:rsidRDefault="00000000" w:rsidRPr="00000000" w14:paraId="0000000C">
      <w:pPr>
        <w:spacing w:after="216" w:before="288" w:line="36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16" w:before="288" w:line="36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D01DEE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Hypertextovodkaz">
    <w:name w:val="Hyperlink"/>
    <w:basedOn w:val="Standardnpsmoodstavce"/>
    <w:uiPriority w:val="99"/>
    <w:unhideWhenUsed w:val="1"/>
    <w:rsid w:val="003D556B"/>
    <w:rPr>
      <w:color w:val="0000ff"/>
      <w:u w:val="single"/>
    </w:rPr>
  </w:style>
  <w:style w:type="paragraph" w:styleId="Odstavecseseznamem">
    <w:name w:val="List Paragraph"/>
    <w:basedOn w:val="Normln"/>
    <w:uiPriority w:val="34"/>
    <w:qFormat w:val="1"/>
    <w:rsid w:val="003D55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udz.cz" TargetMode="External"/><Relationship Id="rId8" Type="http://schemas.openxmlformats.org/officeDocument/2006/relationships/hyperlink" Target="mailto:gdpr@nud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A7dZOEXDlPVJUglnwO3rrbCflw==">CgMxLjAyCGguZ2pkZ3hzOAByITF0czAtNW5LMGRiT19xS2gyeHFhRXRaTFFubkp0dXRuTg==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2024-01-29T09:29:00Z</dcterms:created>
  <dc:creator>Truhlář Zdeněk</dc:creator>
</cp:coreProperties>
</file>